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gridCol w:w="4320"/>
        <w:tblGridChange w:id="0">
          <w:tblGrid>
            <w:gridCol w:w="8640"/>
            <w:gridCol w:w="4320"/>
          </w:tblGrid>
        </w:tblGridChange>
      </w:tblGrid>
      <w:tr>
        <w:trPr>
          <w:cantSplit w:val="0"/>
          <w:trHeight w:val="8900.00061035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3.711547851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Effective Strategies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3.83422851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Contacts for Further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5.839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Information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0.80001831054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Explicit and systematic instruction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56.43371582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Castro County SSA: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phonological awareness,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91.762695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17171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17171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806-938-2143 ext. 2030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phonics and word recognition,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1.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spelling, fluency, vocabulary, and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4.3768310546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Special Education Director: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799987792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comprehension is key to teaching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5.623168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Keely Williams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1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dyslexia students, as well as: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44.04296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Dyslexia Specialist: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97.30346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Katy Schulte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Self-monitoring strategies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59.4079589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 Resources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Memory techniques to remember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8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processes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5.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Explicitly teach and practice skills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3.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International Dyslexia Association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01.737060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dyslexiaida.org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6.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organizing, time management,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2000122070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reviewing information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30.3173828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Academic Language Therapy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6.59790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Association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altaread.org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3.828582763671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Possible Accommodations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.614013671875" w:line="240" w:lineRule="auto"/>
              <w:ind w:left="0" w:right="1671.68884277343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Bookshare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28.69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bookshare.org/cms/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•Copies of notes (e.g., teacher- or peer-provided)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Note-taking assistance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Additional time on class assignments and tests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91.60644531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Ally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Reduced/shortened assignments (e.g., chunking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1.354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learningally.org/state-landingpages/texas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.039978027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assignments into manageable units, fewer items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9.479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given on a classroom test or homework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3.846435546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Talking Book Program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.039978027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assignment without eliminating concepts, or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9.34005737304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student planner to assist with assignments)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7.857055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tsl.texas.gov/tbp/index.html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Alternative test location that provides a quiet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.18005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environment and reduces distractions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30.075073242187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Dyslexia Handbook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Priority seating assignment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Oral reading or directions or written material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69.08996582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English -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Word banks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0.90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https://tea.texas.gov/sites/default/files/texas-dyslexia-handbo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7.344360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ok-2021.pdf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Audiobooks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52.30957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Spanish -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Text to speech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4.168701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https://tea.texas.gov/sites/default/files/spanish-dyslexia-hand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Speech to text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00.785522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book.pdf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Electronic spellers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Electronic dictionaries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Formula charts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20043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Adaptive learning tools and features in software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4.2399597167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programs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0.9033203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0"/>
              </w:rPr>
              <w:t xml:space="preserve">Castro County SSA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3.5375976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0"/>
              </w:rPr>
              <w:t xml:space="preserve">Dyslexia Program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4.12841796875" w:line="240" w:lineRule="auto"/>
              <w:ind w:left="0" w:right="460.6640625" w:firstLine="0"/>
              <w:jc w:val="right"/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Awareness for Educators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9044189453125" w:line="240" w:lineRule="auto"/>
              <w:ind w:left="1268.970947265625" w:right="0" w:firstLine="0"/>
              <w:jc w:val="left"/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and Parents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4.6954345703125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000250" cy="180975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809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9.097900390625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more information on eligibility,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1.7993164062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evaluation requests, and services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3.427734375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available under IDEA and the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78574371338" w:lineRule="auto"/>
              <w:ind w:left="366.8798828125" w:right="651.9580078125" w:firstLine="17.44506835937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Rehabilitation ACT, Section 504, and response to intervention, please visit: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.71435546875" w:line="224.57618236541748" w:lineRule="auto"/>
              <w:ind w:left="574.967041015625" w:right="399.75830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https://framework.esc18.net/Documents/ARD_Guide_ ENG.pd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Ind w:w="1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gridCol w:w="4320"/>
        <w:tblGridChange w:id="0">
          <w:tblGrid>
            <w:gridCol w:w="8640"/>
            <w:gridCol w:w="4320"/>
          </w:tblGrid>
        </w:tblGridChange>
      </w:tblGrid>
      <w:tr>
        <w:trPr>
          <w:cantSplit w:val="0"/>
          <w:trHeight w:val="9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04.74121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Instruction: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6.002197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Dyslexia?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996826171875" w:line="240" w:lineRule="auto"/>
              <w:ind w:left="0" w:right="949.774780273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By Design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3.770294189453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current definition from the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6.795654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International Dyslexia Association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2.8088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Region 4 ESC Reading by Design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44.01306152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states: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6.370239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 is a systematic, multisensory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79.5965576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 of instructional routines.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8.8697814941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Dyslexia is a specific learning disability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9.060668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program entails: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8.24005126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that is neurobiological in origin. It is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2.0199584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characterized by difficulties with accurate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57.1142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● Phonological Awareness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1.47994995117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and/or fluent word recognition and by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80.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● Sound Symbol Association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.8800354003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poor spelling and decoding abilities.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14.920043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● Orthography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9.14001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These difficulties typically result from a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74.6801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● Morphology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1.1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deficit in the phonological component of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65.100097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● Syntax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.51992797851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language that is often unexpected in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21.0205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● Reading Comprehension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.6999816894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 to other cognitive abilities and the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64.8199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● Reading Fluency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.8800354003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provision of effective classroom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.8800354003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instruction. Secondary consequences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.8800354003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 include problems in reading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2.01995849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comprehension and reduced reading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1.660003662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experience that can impede growth of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67.339935302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vocabulary and background knowledge.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.905029296875" w:line="240" w:lineRule="auto"/>
              <w:ind w:left="579.2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Referenced in 2021 Dyslexia Handbook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3.133544921875" w:line="240" w:lineRule="auto"/>
              <w:ind w:left="0" w:right="557.5366210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Who Delivers Instruction?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6.5997314453125" w:line="240" w:lineRule="auto"/>
              <w:ind w:left="0" w:right="915.67993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Instruction is delivered 4 times per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2.12036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week for 45 minutes by a Dyslexia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1.879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Specialist who has been trained in the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60.4797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16.72363281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Assessment and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06.403808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Identification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6973876953125" w:line="240" w:lineRule="auto"/>
              <w:ind w:left="0" w:right="891.867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public ‐school students are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2.4353027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required to be screened for dyslexia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while in kindergarten and grade 1.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8.81347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Additionally, students enrolling in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9.8547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public schools in Texas must be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7.28149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assessed for dyslexia and related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8.06274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disorders “at appropriate times” (TEC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§38.003)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.066528320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790575" cy="100965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09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9.0856933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Questions for Determining Dyslexia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.905029296875" w:line="240" w:lineRule="auto"/>
              <w:ind w:left="674.62036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Does the data show the following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020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characteristics of dyslexia?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.905029296875" w:line="240" w:lineRule="auto"/>
              <w:ind w:left="664.5397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Difficulty with accurate and/or fluent word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4.1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Poor spelling skills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41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• Poor decoding ability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2.1081542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Do these difficulties (typically) result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6.6198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from a deficit in the phonological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2.020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component of language?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.903503417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Are these difficulties unexpected for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8.239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student’s age in relation to the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student’s other cognitive abilities and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6.879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provision of effective classroom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6.879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instruction?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Ind w:w="14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gridCol w:w="4320"/>
        <w:tblGridChange w:id="0">
          <w:tblGrid>
            <w:gridCol w:w="8640"/>
            <w:gridCol w:w="4320"/>
          </w:tblGrid>
        </w:tblGridChange>
      </w:tblGrid>
      <w:tr>
        <w:trPr>
          <w:cantSplit w:val="0"/>
          <w:trHeight w:val="8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1430" w:left="0" w:right="14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